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bookmarkStart w:id="0" w:name="_GoBack"/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  <w:r>
        <w:rPr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9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</w:t>
      </w:r>
      <w:bookmarkEnd w:id="0"/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1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18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69"/>
        <w:gridCol w:w="832"/>
        <w:gridCol w:w="1976"/>
      </w:tblGrid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Повторение. Квадратный корень и его </w:t>
            </w: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Квадратная функция и её график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«0»-СРЕЗ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3954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УРАВНЕНИЯ, НЕРАВЕНСТВА И ИХ СИСТЕМЫ 16 ЧАСОВ</w:t>
            </w: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gramStart"/>
            <w:r w:rsidRPr="0085337C">
              <w:rPr>
                <w:color w:val="0F243E" w:themeColor="text2" w:themeShade="80"/>
              </w:rPr>
              <w:t>Ур-е</w:t>
            </w:r>
            <w:proofErr w:type="gramEnd"/>
            <w:r w:rsidRPr="0085337C">
              <w:rPr>
                <w:color w:val="0F243E" w:themeColor="text2" w:themeShade="80"/>
              </w:rPr>
              <w:t xml:space="preserve"> с двумя переем-ми и его график. Геом. смысл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proofErr w:type="gramStart"/>
            <w:r w:rsidRPr="0085337C">
              <w:rPr>
                <w:color w:val="0F243E" w:themeColor="text2" w:themeShade="80"/>
              </w:rPr>
              <w:t>Ур-е</w:t>
            </w:r>
            <w:proofErr w:type="gramEnd"/>
            <w:r w:rsidRPr="0085337C">
              <w:rPr>
                <w:color w:val="0F243E" w:themeColor="text2" w:themeShade="80"/>
              </w:rPr>
              <w:t xml:space="preserve"> с двумя переем-ми и его график.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СУ с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 методом подстановки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СУ с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 методом алгебр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с</w:t>
            </w:r>
            <w:proofErr w:type="gramEnd"/>
            <w:r w:rsidRPr="0085337C">
              <w:rPr>
                <w:color w:val="0F243E" w:themeColor="text2" w:themeShade="80"/>
              </w:rPr>
              <w:t>уммирования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СУ с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  второго порядка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СУ с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  второго порядка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текстовых задач с помощью СУ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текстовых задач с помощью СУ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текстовых задач с помощью СУ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текстовых задач с помощью СУ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систем нелинейных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нер</w:t>
            </w:r>
            <w:proofErr w:type="spellEnd"/>
            <w:r w:rsidRPr="0085337C">
              <w:rPr>
                <w:color w:val="0F243E" w:themeColor="text2" w:themeShade="80"/>
              </w:rPr>
              <w:t>-в</w:t>
            </w:r>
            <w:proofErr w:type="gramEnd"/>
            <w:r w:rsidRPr="0085337C">
              <w:rPr>
                <w:color w:val="0F243E" w:themeColor="text2" w:themeShade="80"/>
              </w:rPr>
              <w:t xml:space="preserve"> с одной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-ой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нер</w:t>
            </w:r>
            <w:proofErr w:type="spellEnd"/>
            <w:r w:rsidRPr="0085337C">
              <w:rPr>
                <w:color w:val="0F243E" w:themeColor="text2" w:themeShade="80"/>
              </w:rPr>
              <w:t>-в</w:t>
            </w:r>
            <w:proofErr w:type="gramEnd"/>
            <w:r w:rsidRPr="0085337C">
              <w:rPr>
                <w:color w:val="0F243E" w:themeColor="text2" w:themeShade="80"/>
              </w:rPr>
              <w:t xml:space="preserve"> с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Решение систем нелинейных </w:t>
            </w:r>
            <w:proofErr w:type="spellStart"/>
            <w:r w:rsidRPr="0085337C">
              <w:rPr>
                <w:color w:val="0F243E" w:themeColor="text2" w:themeShade="80"/>
              </w:rPr>
              <w:t>нер-вс</w:t>
            </w:r>
            <w:proofErr w:type="spellEnd"/>
            <w:r w:rsidRPr="0085337C">
              <w:rPr>
                <w:color w:val="0F243E" w:themeColor="text2" w:themeShade="80"/>
              </w:rPr>
              <w:t xml:space="preserve"> двумя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>-ми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дополнит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з</w:t>
            </w:r>
            <w:proofErr w:type="gramEnd"/>
            <w:r w:rsidRPr="0085337C">
              <w:rPr>
                <w:color w:val="0F243E" w:themeColor="text2" w:themeShade="80"/>
              </w:rPr>
              <w:t xml:space="preserve">адач к главе «Ур-я, </w:t>
            </w:r>
            <w:proofErr w:type="spellStart"/>
            <w:r w:rsidRPr="0085337C">
              <w:rPr>
                <w:color w:val="0F243E" w:themeColor="text2" w:themeShade="80"/>
              </w:rPr>
              <w:t>нер-ва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и их системы»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дополнит</w:t>
            </w:r>
            <w:proofErr w:type="gramStart"/>
            <w:r w:rsidRPr="0085337C">
              <w:rPr>
                <w:color w:val="0F243E" w:themeColor="text2" w:themeShade="80"/>
              </w:rPr>
              <w:t>.</w:t>
            </w:r>
            <w:proofErr w:type="gramEnd"/>
            <w:r w:rsidRPr="0085337C">
              <w:rPr>
                <w:color w:val="0F243E" w:themeColor="text2" w:themeShade="80"/>
              </w:rPr>
              <w:t xml:space="preserve"> </w:t>
            </w:r>
            <w:proofErr w:type="gramStart"/>
            <w:r w:rsidRPr="0085337C">
              <w:rPr>
                <w:color w:val="0F243E" w:themeColor="text2" w:themeShade="80"/>
              </w:rPr>
              <w:t>з</w:t>
            </w:r>
            <w:proofErr w:type="gramEnd"/>
            <w:r w:rsidRPr="0085337C">
              <w:rPr>
                <w:color w:val="0F243E" w:themeColor="text2" w:themeShade="80"/>
              </w:rPr>
              <w:t xml:space="preserve">адач к главе «Ур-я, </w:t>
            </w:r>
            <w:proofErr w:type="spellStart"/>
            <w:r w:rsidRPr="0085337C">
              <w:rPr>
                <w:color w:val="0F243E" w:themeColor="text2" w:themeShade="80"/>
              </w:rPr>
              <w:t>нер-ва</w:t>
            </w:r>
            <w:proofErr w:type="spellEnd"/>
            <w:r w:rsidRPr="0085337C">
              <w:rPr>
                <w:color w:val="0F243E" w:themeColor="text2" w:themeShade="80"/>
              </w:rPr>
              <w:t xml:space="preserve"> и их системы»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7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80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№1 «</w:t>
            </w:r>
            <w:proofErr w:type="gramStart"/>
            <w:r w:rsidRPr="0085337C">
              <w:rPr>
                <w:i/>
                <w:color w:val="0F243E" w:themeColor="text2" w:themeShade="80"/>
              </w:rPr>
              <w:t>Ур-я</w:t>
            </w:r>
            <w:proofErr w:type="gramEnd"/>
            <w:r w:rsidRPr="0085337C">
              <w:rPr>
                <w:i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i/>
                <w:color w:val="0F243E" w:themeColor="text2" w:themeShade="80"/>
              </w:rPr>
              <w:t>нер-ва</w:t>
            </w:r>
            <w:proofErr w:type="spellEnd"/>
            <w:r w:rsidRPr="0085337C">
              <w:rPr>
                <w:i/>
                <w:color w:val="0F243E" w:themeColor="text2" w:themeShade="80"/>
              </w:rPr>
              <w:t xml:space="preserve"> и их системы» ЗА 1 ЧЕТВЕРТЬ</w:t>
            </w:r>
          </w:p>
        </w:tc>
        <w:tc>
          <w:tcPr>
            <w:tcW w:w="448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6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</w:p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71479" w:rsidRPr="0085337C" w:rsidRDefault="00871479" w:rsidP="00871479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9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2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14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61"/>
        <w:gridCol w:w="849"/>
        <w:gridCol w:w="1967"/>
      </w:tblGrid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71479" w:rsidRPr="0085337C" w:rsidTr="00D13B6F">
        <w:tc>
          <w:tcPr>
            <w:tcW w:w="3960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</w:rPr>
            </w:pPr>
            <w:r w:rsidRPr="0085337C">
              <w:rPr>
                <w:rFonts w:ascii="Times New Roman" w:hAnsi="Times New Roman" w:cs="Times New Roman"/>
                <w:b/>
                <w:color w:val="0F243E" w:themeColor="text2" w:themeShade="80"/>
              </w:rPr>
              <w:t>ТРИГОНОМЕТРИЧЕСКИЕ ВЫРАЖЕНИЯ 18 ЧАСОВ</w:t>
            </w: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13 во 2чет+5 в 3чет</w:t>
            </w: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радианное измерение углов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радианное измерение углов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sin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cos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и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произвольного угла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sin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cos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и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произвольного угла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sin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cos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,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и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  <w:lang w:val="en-US"/>
              </w:rPr>
              <w:t>ctg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 произвольного угла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основные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тождества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основные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тождества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основные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тождества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jc w:val="center"/>
              <w:rPr>
                <w:rFonts w:ascii="Calibri" w:eastAsia="Calibri" w:hAnsi="Calibri" w:cs="Times New Roman"/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</w:t>
            </w:r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 xml:space="preserve">№2 «Преобразование </w:t>
            </w:r>
            <w:proofErr w:type="spellStart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i/>
                <w:color w:val="0F243E" w:themeColor="text2" w:themeShade="80"/>
              </w:rPr>
              <w:t>. выражений»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применение основных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тождеств в вычислениях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применение основных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. тождеств в вычислениях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применение основных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. тождеств в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преобр</w:t>
            </w:r>
            <w:proofErr w:type="spellEnd"/>
            <w:r w:rsidRPr="0085337C">
              <w:rPr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х выражений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подготовка к полугодовой контрольной работе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28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rFonts w:cs="Times New Roman"/>
                <w:i/>
                <w:color w:val="0F243E" w:themeColor="text2" w:themeShade="80"/>
              </w:rPr>
            </w:pPr>
            <w:r w:rsidRPr="0085337C">
              <w:rPr>
                <w:rFonts w:cs="Times New Roman"/>
                <w:i/>
                <w:color w:val="0F243E" w:themeColor="text2" w:themeShade="80"/>
              </w:rPr>
              <w:t>ПОЛУГОДОВАЯ К.Р.</w:t>
            </w: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8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3075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45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rFonts w:ascii="Californian FB" w:hAnsi="Californian FB"/>
                <w:color w:val="0F243E" w:themeColor="text2" w:themeShade="80"/>
              </w:rPr>
            </w:pPr>
          </w:p>
        </w:tc>
      </w:tr>
    </w:tbl>
    <w:p w:rsidR="00871479" w:rsidRPr="0085337C" w:rsidRDefault="00871479" w:rsidP="00871479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71479" w:rsidRPr="0085337C" w:rsidRDefault="00871479" w:rsidP="00871479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71479" w:rsidRPr="0085337C" w:rsidRDefault="00871479" w:rsidP="00871479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71479" w:rsidRPr="0085337C" w:rsidRDefault="00871479" w:rsidP="00871479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</w:p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71479" w:rsidRPr="0085337C" w:rsidRDefault="00871479" w:rsidP="00871479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9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3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20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30"/>
        <w:gridCol w:w="857"/>
        <w:gridCol w:w="1990"/>
      </w:tblGrid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71479" w:rsidRPr="0085337C" w:rsidTr="00D13B6F">
        <w:tc>
          <w:tcPr>
            <w:tcW w:w="3946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</w:rPr>
            </w:pPr>
            <w:r w:rsidRPr="0085337C">
              <w:rPr>
                <w:rFonts w:ascii="Times New Roman" w:hAnsi="Times New Roman" w:cs="Times New Roman"/>
                <w:b/>
                <w:color w:val="0F243E" w:themeColor="text2" w:themeShade="80"/>
              </w:rPr>
              <w:t>ТРИГОНОМЕТРИЧЕСКИЕ ВЫРАЖЕНИЯ 18 ЧАСОВ</w:t>
            </w: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13 во 2чет+5 в 3чет</w:t>
            </w: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применение основных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тригон</w:t>
            </w:r>
            <w:proofErr w:type="spellEnd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 xml:space="preserve">. тождеств в </w:t>
            </w:r>
            <w:proofErr w:type="spellStart"/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преобр</w:t>
            </w:r>
            <w:proofErr w:type="spellEnd"/>
            <w:r w:rsidRPr="0085337C">
              <w:rPr>
                <w:color w:val="0F243E" w:themeColor="text2" w:themeShade="80"/>
              </w:rPr>
              <w:t>-</w:t>
            </w: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х выражений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формулы приведения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rFonts w:ascii="Calibri" w:eastAsia="Calibri" w:hAnsi="Calibri" w:cs="Times New Roman"/>
                <w:color w:val="0F243E" w:themeColor="text2" w:themeShade="80"/>
              </w:rPr>
            </w:pPr>
            <w:r w:rsidRPr="0085337C">
              <w:rPr>
                <w:rFonts w:ascii="Calibri" w:eastAsia="Calibri" w:hAnsi="Calibri" w:cs="Times New Roman"/>
                <w:color w:val="0F243E" w:themeColor="text2" w:themeShade="80"/>
              </w:rPr>
              <w:t>формулы приведения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повторение главы «Тригонометрические выражения»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решение тестов по темам главы «</w:t>
            </w:r>
            <w:proofErr w:type="spellStart"/>
            <w:r w:rsidRPr="0085337C">
              <w:rPr>
                <w:color w:val="0F243E" w:themeColor="text2" w:themeShade="80"/>
              </w:rPr>
              <w:t>Тригоном-ие</w:t>
            </w:r>
            <w:proofErr w:type="spellEnd"/>
            <w:r w:rsidRPr="0085337C">
              <w:rPr>
                <w:color w:val="0F243E" w:themeColor="text2" w:themeShade="80"/>
              </w:rPr>
              <w:t xml:space="preserve"> выражения»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3946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ПРОГРЕССИИ 12 ЧАСОВ</w:t>
            </w: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числовая последовательность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арифметическая прогрессия. Формула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>-го члена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арифметическая прогрессия. Формула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>-го члена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</w:t>
            </w:r>
            <w:proofErr w:type="spellStart"/>
            <w:r w:rsidRPr="0085337C">
              <w:rPr>
                <w:color w:val="0F243E" w:themeColor="text2" w:themeShade="80"/>
              </w:rPr>
              <w:t>арифм</w:t>
            </w:r>
            <w:proofErr w:type="spellEnd"/>
            <w:r w:rsidRPr="0085337C">
              <w:rPr>
                <w:color w:val="0F243E" w:themeColor="text2" w:themeShade="80"/>
              </w:rPr>
              <w:t>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</w:t>
            </w:r>
            <w:proofErr w:type="spellStart"/>
            <w:r w:rsidRPr="0085337C">
              <w:rPr>
                <w:color w:val="0F243E" w:themeColor="text2" w:themeShade="80"/>
              </w:rPr>
              <w:t>арифм</w:t>
            </w:r>
            <w:proofErr w:type="spellEnd"/>
            <w:r w:rsidRPr="0085337C">
              <w:rPr>
                <w:color w:val="0F243E" w:themeColor="text2" w:themeShade="80"/>
              </w:rPr>
              <w:t>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</w:t>
            </w:r>
            <w:proofErr w:type="spellStart"/>
            <w:r w:rsidRPr="0085337C">
              <w:rPr>
                <w:color w:val="0F243E" w:themeColor="text2" w:themeShade="80"/>
              </w:rPr>
              <w:t>арифм</w:t>
            </w:r>
            <w:proofErr w:type="spellEnd"/>
            <w:r w:rsidRPr="0085337C">
              <w:rPr>
                <w:color w:val="0F243E" w:themeColor="text2" w:themeShade="80"/>
              </w:rPr>
              <w:t>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геометрическая прогрессия. Формула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>-го члена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геометрическая прогрессия. Формула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>-го члена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геометр.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геометр.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  <w:lang w:val="en-US"/>
              </w:rPr>
              <w:t>S</w:t>
            </w:r>
            <w:r w:rsidRPr="0085337C">
              <w:rPr>
                <w:color w:val="0F243E" w:themeColor="text2" w:themeShade="80"/>
              </w:rPr>
              <w:t xml:space="preserve"> 1-х </w:t>
            </w:r>
            <w:r w:rsidRPr="0085337C">
              <w:rPr>
                <w:color w:val="0F243E" w:themeColor="text2" w:themeShade="80"/>
                <w:lang w:val="en-US"/>
              </w:rPr>
              <w:t>n</w:t>
            </w:r>
            <w:r w:rsidRPr="0085337C">
              <w:rPr>
                <w:color w:val="0F243E" w:themeColor="text2" w:themeShade="80"/>
              </w:rPr>
              <w:t xml:space="preserve"> членов геометр. прогрессии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17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контрольная работа № 3 «Прогрессии»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3946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ВЕРОЯТНОСТЬ 6 ЧАСОВ</w:t>
            </w: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2 в 3чет+4 в 4чет</w:t>
            </w: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18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основные понятия теории вероятности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19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виды вероятностей и способы нахождения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20</w:t>
            </w:r>
          </w:p>
        </w:tc>
        <w:tc>
          <w:tcPr>
            <w:tcW w:w="32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К.Р. ЗА 3 ЧЕТВЕРТЬ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6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</w:p>
    <w:p w:rsidR="00871479" w:rsidRPr="0085337C" w:rsidRDefault="00871479" w:rsidP="00871479">
      <w:pPr>
        <w:spacing w:after="0"/>
        <w:ind w:left="0"/>
        <w:jc w:val="center"/>
        <w:rPr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Календарно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>-</w:t>
      </w:r>
      <w:r w:rsidRPr="0085337C">
        <w:rPr>
          <w:b/>
          <w:i/>
          <w:color w:val="0F243E" w:themeColor="text2" w:themeShade="80"/>
          <w:sz w:val="32"/>
          <w:szCs w:val="32"/>
        </w:rPr>
        <w:t>тематическое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</w:t>
      </w:r>
      <w:r w:rsidRPr="0085337C">
        <w:rPr>
          <w:b/>
          <w:i/>
          <w:color w:val="0F243E" w:themeColor="text2" w:themeShade="80"/>
          <w:sz w:val="32"/>
          <w:szCs w:val="32"/>
        </w:rPr>
        <w:t>планирование</w:t>
      </w:r>
    </w:p>
    <w:p w:rsidR="00871479" w:rsidRPr="0085337C" w:rsidRDefault="00871479" w:rsidP="00871479">
      <w:pPr>
        <w:spacing w:after="0"/>
        <w:ind w:left="0"/>
        <w:jc w:val="center"/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</w:pPr>
      <w:r w:rsidRPr="0085337C">
        <w:rPr>
          <w:b/>
          <w:i/>
          <w:color w:val="0F243E" w:themeColor="text2" w:themeShade="80"/>
          <w:sz w:val="32"/>
          <w:szCs w:val="32"/>
        </w:rPr>
        <w:t>алгебра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9 </w:t>
      </w:r>
      <w:r w:rsidRPr="0085337C">
        <w:rPr>
          <w:b/>
          <w:i/>
          <w:color w:val="0F243E" w:themeColor="text2" w:themeShade="80"/>
          <w:sz w:val="32"/>
          <w:szCs w:val="32"/>
        </w:rPr>
        <w:t>класс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     4 </w:t>
      </w:r>
      <w:r w:rsidRPr="0085337C">
        <w:rPr>
          <w:b/>
          <w:i/>
          <w:color w:val="0F243E" w:themeColor="text2" w:themeShade="80"/>
          <w:sz w:val="32"/>
          <w:szCs w:val="32"/>
        </w:rPr>
        <w:t>четверть</w:t>
      </w:r>
      <w:r w:rsidRPr="0085337C">
        <w:rPr>
          <w:rFonts w:ascii="Californian FB" w:hAnsi="Californian FB"/>
          <w:b/>
          <w:i/>
          <w:color w:val="0F243E" w:themeColor="text2" w:themeShade="80"/>
          <w:sz w:val="32"/>
          <w:szCs w:val="32"/>
        </w:rPr>
        <w:t xml:space="preserve"> 16 </w:t>
      </w:r>
      <w:r w:rsidRPr="0085337C">
        <w:rPr>
          <w:b/>
          <w:i/>
          <w:color w:val="0F243E" w:themeColor="text2" w:themeShade="80"/>
          <w:sz w:val="32"/>
          <w:szCs w:val="32"/>
        </w:rPr>
        <w:t>часов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7"/>
        <w:gridCol w:w="447"/>
        <w:gridCol w:w="5897"/>
        <w:gridCol w:w="817"/>
        <w:gridCol w:w="1963"/>
      </w:tblGrid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№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ТЕМА УРОКА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ДАТА</w:t>
            </w: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ПРИМЕЧАНИЕ</w:t>
            </w:r>
          </w:p>
        </w:tc>
      </w:tr>
      <w:tr w:rsidR="00871479" w:rsidRPr="0085337C" w:rsidTr="00D13B6F">
        <w:tc>
          <w:tcPr>
            <w:tcW w:w="3959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ВЕРОЯТНОСТЬ 6 ЧАСОВ</w:t>
            </w: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2 в 3чет+4 в 4чет</w:t>
            </w: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виды вероятностей и способы нахождения 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изображение стат. данных 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графики реальных процессов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jc w:val="center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i/>
                <w:color w:val="0F243E" w:themeColor="text2" w:themeShade="80"/>
              </w:rPr>
              <w:t>к.р</w:t>
            </w:r>
            <w:proofErr w:type="spellEnd"/>
            <w:r w:rsidRPr="0085337C">
              <w:rPr>
                <w:i/>
                <w:color w:val="0F243E" w:themeColor="text2" w:themeShade="80"/>
              </w:rPr>
              <w:t>. № 4 «Вероятность»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3959" w:type="pct"/>
            <w:gridSpan w:val="4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b/>
                <w:color w:val="0F243E" w:themeColor="text2" w:themeShade="80"/>
              </w:rPr>
            </w:pPr>
            <w:r w:rsidRPr="0085337C">
              <w:rPr>
                <w:b/>
                <w:color w:val="0F243E" w:themeColor="text2" w:themeShade="80"/>
              </w:rPr>
              <w:t>ПОВТОРЕНИЕ 16 ЧАСОВ</w:t>
            </w: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  <w:sz w:val="18"/>
                <w:szCs w:val="18"/>
              </w:rPr>
            </w:pPr>
            <w:r w:rsidRPr="0085337C">
              <w:rPr>
                <w:color w:val="0F243E" w:themeColor="text2" w:themeShade="80"/>
                <w:sz w:val="18"/>
                <w:szCs w:val="18"/>
              </w:rPr>
              <w:t>3 нач+полуг+за3чет</w:t>
            </w: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системы </w:t>
            </w:r>
            <w:proofErr w:type="spellStart"/>
            <w:r w:rsidRPr="0085337C">
              <w:rPr>
                <w:color w:val="0F243E" w:themeColor="text2" w:themeShade="80"/>
              </w:rPr>
              <w:t>нелин</w:t>
            </w:r>
            <w:proofErr w:type="spellEnd"/>
            <w:r w:rsidRPr="0085337C">
              <w:rPr>
                <w:color w:val="0F243E" w:themeColor="text2" w:themeShade="80"/>
              </w:rPr>
              <w:t xml:space="preserve">-х </w:t>
            </w:r>
            <w:proofErr w:type="spellStart"/>
            <w:r w:rsidRPr="0085337C">
              <w:rPr>
                <w:color w:val="0F243E" w:themeColor="text2" w:themeShade="80"/>
              </w:rPr>
              <w:t>ур</w:t>
            </w:r>
            <w:proofErr w:type="spellEnd"/>
            <w:r w:rsidRPr="0085337C">
              <w:rPr>
                <w:color w:val="0F243E" w:themeColor="text2" w:themeShade="80"/>
              </w:rPr>
              <w:t>-й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2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системы </w:t>
            </w:r>
            <w:proofErr w:type="spellStart"/>
            <w:r w:rsidRPr="0085337C">
              <w:rPr>
                <w:color w:val="0F243E" w:themeColor="text2" w:themeShade="80"/>
              </w:rPr>
              <w:t>нелин</w:t>
            </w:r>
            <w:proofErr w:type="spellEnd"/>
            <w:r w:rsidRPr="0085337C">
              <w:rPr>
                <w:color w:val="0F243E" w:themeColor="text2" w:themeShade="80"/>
              </w:rPr>
              <w:t>-х неравенств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3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неравенства с 2-мя </w:t>
            </w:r>
            <w:proofErr w:type="spellStart"/>
            <w:r w:rsidRPr="0085337C">
              <w:rPr>
                <w:color w:val="0F243E" w:themeColor="text2" w:themeShade="80"/>
              </w:rPr>
              <w:t>перем</w:t>
            </w:r>
            <w:proofErr w:type="spellEnd"/>
            <w:r w:rsidRPr="0085337C">
              <w:rPr>
                <w:color w:val="0F243E" w:themeColor="text2" w:themeShade="80"/>
              </w:rPr>
              <w:t xml:space="preserve">-ми 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4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тригоном</w:t>
            </w:r>
            <w:proofErr w:type="spellEnd"/>
            <w:r w:rsidRPr="0085337C">
              <w:rPr>
                <w:color w:val="0F243E" w:themeColor="text2" w:themeShade="80"/>
              </w:rPr>
              <w:t xml:space="preserve">-е функции и их </w:t>
            </w:r>
            <w:proofErr w:type="spellStart"/>
            <w:r w:rsidRPr="0085337C">
              <w:rPr>
                <w:color w:val="0F243E" w:themeColor="text2" w:themeShade="80"/>
              </w:rPr>
              <w:t>св-ва</w:t>
            </w:r>
            <w:proofErr w:type="spellEnd"/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lastRenderedPageBreak/>
              <w:t>9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5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основные </w:t>
            </w:r>
            <w:proofErr w:type="spellStart"/>
            <w:r w:rsidRPr="0085337C">
              <w:rPr>
                <w:color w:val="0F243E" w:themeColor="text2" w:themeShade="80"/>
              </w:rPr>
              <w:t>триг</w:t>
            </w:r>
            <w:proofErr w:type="spellEnd"/>
            <w:r w:rsidRPr="0085337C">
              <w:rPr>
                <w:color w:val="0F243E" w:themeColor="text2" w:themeShade="80"/>
              </w:rPr>
              <w:t xml:space="preserve">. </w:t>
            </w:r>
            <w:proofErr w:type="spellStart"/>
            <w:r w:rsidRPr="0085337C">
              <w:rPr>
                <w:color w:val="0F243E" w:themeColor="text2" w:themeShade="80"/>
              </w:rPr>
              <w:t>тожд-ва</w:t>
            </w:r>
            <w:proofErr w:type="spellEnd"/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6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приведения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7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формулы сложения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8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proofErr w:type="spellStart"/>
            <w:r w:rsidRPr="0085337C">
              <w:rPr>
                <w:color w:val="0F243E" w:themeColor="text2" w:themeShade="80"/>
              </w:rPr>
              <w:t>арифм</w:t>
            </w:r>
            <w:proofErr w:type="spellEnd"/>
            <w:r w:rsidRPr="0085337C">
              <w:rPr>
                <w:color w:val="0F243E" w:themeColor="text2" w:themeShade="80"/>
              </w:rPr>
              <w:t>. прогрессия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13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9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геом. прогрессия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14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10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вероятность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15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11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ind w:left="0"/>
              <w:rPr>
                <w:i/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 xml:space="preserve">подготовка к </w:t>
            </w:r>
            <w:proofErr w:type="spellStart"/>
            <w:proofErr w:type="gramStart"/>
            <w:r w:rsidRPr="0085337C">
              <w:rPr>
                <w:color w:val="0F243E" w:themeColor="text2" w:themeShade="80"/>
              </w:rPr>
              <w:t>к</w:t>
            </w:r>
            <w:proofErr w:type="gramEnd"/>
            <w:r w:rsidRPr="0085337C">
              <w:rPr>
                <w:color w:val="0F243E" w:themeColor="text2" w:themeShade="80"/>
              </w:rPr>
              <w:t>.р</w:t>
            </w:r>
            <w:proofErr w:type="spellEnd"/>
            <w:r w:rsidRPr="0085337C">
              <w:rPr>
                <w:color w:val="0F243E" w:themeColor="text2" w:themeShade="80"/>
              </w:rPr>
              <w:t>.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16</w:t>
            </w: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  <w:r w:rsidRPr="0085337C">
              <w:rPr>
                <w:color w:val="0F243E" w:themeColor="text2" w:themeShade="80"/>
              </w:rPr>
              <w:t>12</w:t>
            </w: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jc w:val="center"/>
              <w:rPr>
                <w:i/>
                <w:color w:val="0F243E" w:themeColor="text2" w:themeShade="80"/>
              </w:rPr>
            </w:pPr>
            <w:r w:rsidRPr="0085337C">
              <w:rPr>
                <w:i/>
                <w:color w:val="0F243E" w:themeColor="text2" w:themeShade="80"/>
              </w:rPr>
              <w:t>ИТОГОВАЯ К.Р.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1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  <w:tr w:rsidR="00871479" w:rsidRPr="0085337C" w:rsidTr="00D13B6F">
        <w:tc>
          <w:tcPr>
            <w:tcW w:w="211" w:type="pct"/>
            <w:tcBorders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3096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  <w:tc>
          <w:tcPr>
            <w:tcW w:w="1040" w:type="pct"/>
            <w:tcBorders>
              <w:left w:val="single" w:sz="4" w:space="0" w:color="auto"/>
            </w:tcBorders>
          </w:tcPr>
          <w:p w:rsidR="00871479" w:rsidRPr="0085337C" w:rsidRDefault="00871479" w:rsidP="00D13B6F">
            <w:pPr>
              <w:spacing w:before="100" w:beforeAutospacing="1" w:after="100" w:afterAutospacing="1"/>
              <w:ind w:left="0"/>
              <w:rPr>
                <w:color w:val="0F243E" w:themeColor="text2" w:themeShade="80"/>
              </w:rPr>
            </w:pPr>
          </w:p>
        </w:tc>
      </w:tr>
    </w:tbl>
    <w:p w:rsidR="00871479" w:rsidRPr="0085337C" w:rsidRDefault="00871479" w:rsidP="00871479">
      <w:pPr>
        <w:spacing w:before="100" w:beforeAutospacing="1" w:after="100" w:afterAutospacing="1"/>
        <w:ind w:left="0"/>
        <w:rPr>
          <w:color w:val="0F243E" w:themeColor="text2" w:themeShade="80"/>
        </w:rPr>
      </w:pPr>
    </w:p>
    <w:p w:rsidR="00F07754" w:rsidRDefault="00F07754"/>
    <w:sectPr w:rsidR="00F07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79"/>
    <w:rsid w:val="00871479"/>
    <w:rsid w:val="00E3590C"/>
    <w:rsid w:val="00F0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479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479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479"/>
    <w:pPr>
      <w:spacing w:line="240" w:lineRule="auto"/>
      <w:ind w:left="7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479"/>
    <w:pPr>
      <w:spacing w:after="0" w:line="240" w:lineRule="auto"/>
      <w:ind w:left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2012-09-05T10:02:00Z</dcterms:created>
  <dcterms:modified xsi:type="dcterms:W3CDTF">2012-09-05T10:07:00Z</dcterms:modified>
</cp:coreProperties>
</file>